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37E8" w14:textId="199E12F5" w:rsidR="008C798A" w:rsidRDefault="008C798A">
      <w:r>
        <w:rPr>
          <w:rFonts w:hint="eastAsia"/>
        </w:rPr>
        <w:t>第〇条（在宅勤務手当）</w:t>
      </w:r>
    </w:p>
    <w:p w14:paraId="10AABF0E" w14:textId="774F4713" w:rsidR="008C798A" w:rsidRDefault="008C798A" w:rsidP="008C79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会社は、在宅勤務を許可した従業員に対し、在宅勤務に係る通信費及び電気代を実費弁償するため、在宅勤務手当を支給する。</w:t>
      </w:r>
    </w:p>
    <w:p w14:paraId="6658CA21" w14:textId="7948C265" w:rsidR="008C798A" w:rsidRDefault="008C798A" w:rsidP="008C79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在宅勤務手当は、在宅勤務日数１日につき、次項で計算した額を支払う。</w:t>
      </w:r>
    </w:p>
    <w:p w14:paraId="4D023AA6" w14:textId="47BBB128" w:rsidR="008C798A" w:rsidRDefault="008C798A" w:rsidP="008C79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在宅勤務手当の額は、次の各号の算式により、在宅勤務を行う従業員全員の在宅勤務に係る１日の通信費及び電気代を計算し、その中で各号の合計が一番低い額とする。</w:t>
      </w:r>
      <w:r>
        <w:br/>
      </w:r>
      <w:r>
        <w:rPr>
          <w:rFonts w:hint="eastAsia"/>
        </w:rPr>
        <w:t>①　各通信サービスの基本使用料及びインターネット接続に係るデータ通信量</w:t>
      </w:r>
      <w:r>
        <w:br/>
      </w:r>
      <w:r>
        <w:rPr>
          <w:rFonts w:hint="eastAsia"/>
        </w:rPr>
        <w:t xml:space="preserve">　　（算式1で算出した額を、一月の在宅勤務をした日数で除した額）</w:t>
      </w:r>
      <w:r>
        <w:br/>
      </w:r>
      <w:r>
        <w:rPr>
          <w:rFonts w:hint="eastAsia"/>
        </w:rPr>
        <w:t>②　電気料金に係る業務使用部分</w:t>
      </w:r>
      <w:r>
        <w:br/>
      </w:r>
      <w:r>
        <w:rPr>
          <w:rFonts w:hint="eastAsia"/>
        </w:rPr>
        <w:t xml:space="preserve">　　（算式2で算出した額を、一月の在宅勤務をした日数で除した額）</w:t>
      </w:r>
    </w:p>
    <w:p w14:paraId="32DD1EDA" w14:textId="13D87C61" w:rsidR="008C798A" w:rsidRDefault="008C798A" w:rsidP="008C79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在宅勤務手当の支給を受ける者は、前項の算定に必要な情報を、会社の定める様式により提供しなければならず、この提供がない場合、会社はその者に対し在宅勤務手当の支給を行わない。</w:t>
      </w:r>
    </w:p>
    <w:sectPr w:rsidR="008C7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9F239" w14:textId="77777777" w:rsidR="0017323D" w:rsidRDefault="0017323D" w:rsidP="0017323D">
      <w:r>
        <w:separator/>
      </w:r>
    </w:p>
  </w:endnote>
  <w:endnote w:type="continuationSeparator" w:id="0">
    <w:p w14:paraId="596FA85F" w14:textId="77777777" w:rsidR="0017323D" w:rsidRDefault="0017323D" w:rsidP="0017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1F5C" w14:textId="77777777" w:rsidR="0017323D" w:rsidRDefault="0017323D" w:rsidP="0017323D">
      <w:r>
        <w:separator/>
      </w:r>
    </w:p>
  </w:footnote>
  <w:footnote w:type="continuationSeparator" w:id="0">
    <w:p w14:paraId="725383A0" w14:textId="77777777" w:rsidR="0017323D" w:rsidRDefault="0017323D" w:rsidP="0017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0FEA"/>
    <w:multiLevelType w:val="hybridMultilevel"/>
    <w:tmpl w:val="F5148CF8"/>
    <w:lvl w:ilvl="0" w:tplc="1C9ABF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509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A"/>
    <w:rsid w:val="0017323D"/>
    <w:rsid w:val="00205723"/>
    <w:rsid w:val="00303605"/>
    <w:rsid w:val="005E36FA"/>
    <w:rsid w:val="008C798A"/>
    <w:rsid w:val="00B2158D"/>
    <w:rsid w:val="00C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46AB7"/>
  <w15:chartTrackingRefBased/>
  <w15:docId w15:val="{57BF7FD4-171A-41AC-88D2-E4D75F8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3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23D"/>
  </w:style>
  <w:style w:type="paragraph" w:styleId="a6">
    <w:name w:val="footer"/>
    <w:basedOn w:val="a"/>
    <w:link w:val="a7"/>
    <w:uiPriority w:val="99"/>
    <w:unhideWhenUsed/>
    <w:rsid w:val="00173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張岳　真澄美</dc:creator>
  <cp:keywords/>
  <dc:description/>
  <cp:lastModifiedBy>出口 美紀</cp:lastModifiedBy>
  <cp:revision>2</cp:revision>
  <dcterms:created xsi:type="dcterms:W3CDTF">2024-08-01T10:49:00Z</dcterms:created>
  <dcterms:modified xsi:type="dcterms:W3CDTF">2024-08-06T00:33:00Z</dcterms:modified>
</cp:coreProperties>
</file>